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a4-vertical" recolor="t" type="frame"/>
    </v:background>
  </w:background>
  <w:body>
    <w:p w14:paraId="6515554C" w14:textId="5BE9E6E0" w:rsidR="00847B3B" w:rsidRDefault="00847B3B" w:rsidP="00C3221A">
      <w:pPr>
        <w:pStyle w:val="Epgrafe"/>
        <w:jc w:val="center"/>
      </w:pPr>
      <w:bookmarkStart w:id="0" w:name="_Toc534235433"/>
      <w:bookmarkStart w:id="1" w:name="_GoBack"/>
      <w:r w:rsidRPr="00A53D28">
        <w:t>Normativa de la pesquería</w:t>
      </w:r>
      <w:bookmarkEnd w:id="1"/>
      <w:r w:rsidRPr="00A53D28">
        <w:t xml:space="preserve"> de peces pelágicos pequeños</w:t>
      </w:r>
      <w:bookmarkEnd w:id="0"/>
    </w:p>
    <w:tbl>
      <w:tblPr>
        <w:tblStyle w:val="Tablaconcuadrcula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2687"/>
      </w:tblGrid>
      <w:tr w:rsidR="003D40B2" w:rsidRPr="003C7B59" w14:paraId="044689E6" w14:textId="77777777" w:rsidTr="003D40B2">
        <w:trPr>
          <w:trHeight w:val="255"/>
          <w:tblHeader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355F" w14:textId="2CA02205" w:rsidR="003D40B2" w:rsidRPr="003C7B59" w:rsidRDefault="003D40B2" w:rsidP="00C3221A">
            <w:pPr>
              <w:spacing w:after="0" w:line="240" w:lineRule="auto"/>
              <w:jc w:val="center"/>
              <w:rPr>
                <w:b/>
                <w:bCs/>
                <w:sz w:val="16"/>
                <w:lang w:val="es-EC"/>
              </w:rPr>
            </w:pPr>
            <w:r w:rsidRPr="003C7B59">
              <w:rPr>
                <w:b/>
                <w:bCs/>
                <w:sz w:val="16"/>
                <w:lang w:val="es-EC"/>
              </w:rPr>
              <w:t>Normativa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8BE1" w14:textId="77777777" w:rsidR="003D40B2" w:rsidRPr="003C7B59" w:rsidRDefault="003D40B2" w:rsidP="00C3221A">
            <w:pPr>
              <w:spacing w:after="0" w:line="240" w:lineRule="auto"/>
              <w:jc w:val="center"/>
              <w:rPr>
                <w:b/>
                <w:bCs/>
                <w:sz w:val="16"/>
                <w:lang w:val="es-EC"/>
              </w:rPr>
            </w:pPr>
            <w:r w:rsidRPr="003C7B59">
              <w:rPr>
                <w:b/>
                <w:bCs/>
                <w:sz w:val="16"/>
                <w:lang w:val="es-EC"/>
              </w:rPr>
              <w:t>Detalle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EEB6" w14:textId="77777777" w:rsidR="003D40B2" w:rsidRPr="003C7B59" w:rsidRDefault="003D40B2" w:rsidP="00C3221A">
            <w:pPr>
              <w:spacing w:after="0" w:line="240" w:lineRule="auto"/>
              <w:jc w:val="center"/>
              <w:rPr>
                <w:b/>
                <w:bCs/>
                <w:sz w:val="16"/>
                <w:lang w:val="es-EC"/>
              </w:rPr>
            </w:pPr>
            <w:r w:rsidRPr="003C7B59">
              <w:rPr>
                <w:b/>
                <w:bCs/>
                <w:sz w:val="16"/>
                <w:lang w:val="es-EC"/>
              </w:rPr>
              <w:t>Fuente de acceso público</w:t>
            </w:r>
          </w:p>
        </w:tc>
      </w:tr>
      <w:tr w:rsidR="003D40B2" w:rsidRPr="003C7B59" w14:paraId="420AA0E2" w14:textId="77777777" w:rsidTr="003D40B2">
        <w:trPr>
          <w:trHeight w:val="7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E80" w14:textId="13F7515D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Ley de Pesca y Desarrollo Pesquero</w:t>
            </w:r>
          </w:p>
          <w:p w14:paraId="1E7892D8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 xml:space="preserve"> Codificación 2005</w:t>
            </w:r>
            <w:r w:rsidRPr="003C7B59">
              <w:rPr>
                <w:sz w:val="16"/>
                <w:lang w:val="es-EC"/>
              </w:rPr>
              <w:softHyphen/>
              <w:t>007 (Registro Oficial 15, 11</w:t>
            </w:r>
            <w:r w:rsidRPr="003C7B59">
              <w:rPr>
                <w:sz w:val="16"/>
                <w:lang w:val="es-EC"/>
              </w:rPr>
              <w:softHyphen/>
              <w:t>V</w:t>
            </w:r>
            <w:r w:rsidRPr="003C7B59">
              <w:rPr>
                <w:sz w:val="16"/>
                <w:lang w:val="es-EC"/>
              </w:rPr>
              <w:softHyphen/>
              <w:t xml:space="preserve">2005).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20BE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Marco normativo del sector pesquero ecuatoriano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9772" w14:textId="09DDFFAE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9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http://www.institutopesca.gob.ec/wp-content/uploads/2015/06/Ley-de-Pesca-y-Desarrollo-Pesquero.pdf</w:t>
              </w:r>
            </w:hyperlink>
          </w:p>
          <w:p w14:paraId="0A42DC50" w14:textId="52D550EE" w:rsidR="0085433A" w:rsidRPr="003C7B59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23212114" w14:textId="77777777" w:rsidTr="003D40B2">
        <w:trPr>
          <w:trHeight w:val="7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E44E" w14:textId="1A270522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Reglamento a la Ley de pesca y Desarrollo Pesquero</w:t>
            </w:r>
          </w:p>
          <w:p w14:paraId="7EA554E1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Ultima modificación: 19-feb.-2016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60F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Marco normativo del sector pesquero ecuatoriano.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6CEB" w14:textId="66E141C4" w:rsidR="0085433A" w:rsidRPr="003C7B59" w:rsidRDefault="003A68FE" w:rsidP="0085433A">
            <w:pPr>
              <w:spacing w:after="0" w:line="240" w:lineRule="auto"/>
              <w:rPr>
                <w:sz w:val="16"/>
                <w:lang w:val="es-EC"/>
              </w:rPr>
            </w:pPr>
            <w:hyperlink r:id="rId10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http://www.acuaculturaypesca.gob.ec/wp-content/uploads/downloads/2016/12/Reglamento-a-la-Ley-de-Pesca-2016.pdf</w:t>
              </w:r>
            </w:hyperlink>
          </w:p>
        </w:tc>
      </w:tr>
      <w:tr w:rsidR="003D40B2" w:rsidRPr="003C7B59" w14:paraId="755307F9" w14:textId="77777777" w:rsidTr="003D40B2">
        <w:trPr>
          <w:trHeight w:val="102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CE76" w14:textId="2773CE9E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Acuerdo Ministerial Nro.080</w:t>
            </w:r>
          </w:p>
          <w:p w14:paraId="724368AB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19 de marzo 1990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663A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Ratificar la vigencia y contenido del Acuerdo 2305 del 6 de agosto de 1984. Reserva de 8 millas para la pesca artesanal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F2A" w14:textId="04D6C192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11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http://www.acuaculturaypesca.gob.ec/subpesca322-acuerdo-ministerial-n-080-reserva-de-las-8-millas.html</w:t>
              </w:r>
            </w:hyperlink>
          </w:p>
          <w:p w14:paraId="46458D85" w14:textId="6AA4E314" w:rsidR="0085433A" w:rsidRPr="003C7B59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20E37FCD" w14:textId="77777777" w:rsidTr="003D40B2">
        <w:trPr>
          <w:trHeight w:val="7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C170" w14:textId="09405A32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Acuerdo Ministerial Nro.134</w:t>
            </w:r>
          </w:p>
          <w:p w14:paraId="13BAA169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24 de julio 2007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E3B3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Reserva de una milla como zona de producción de especies bioacuáticas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22B0" w14:textId="09BCBE44" w:rsidR="003D40B2" w:rsidRDefault="003A68FE" w:rsidP="00C3221A">
            <w:pPr>
              <w:spacing w:after="0" w:line="240" w:lineRule="auto"/>
              <w:rPr>
                <w:sz w:val="16"/>
                <w:szCs w:val="18"/>
                <w:lang w:val="es-EC"/>
              </w:rPr>
            </w:pPr>
            <w:hyperlink r:id="rId12" w:history="1">
              <w:r w:rsidR="0085433A" w:rsidRPr="0085433A">
                <w:rPr>
                  <w:rStyle w:val="Hipervnculo"/>
                  <w:sz w:val="16"/>
                  <w:szCs w:val="18"/>
                  <w:lang w:val="es-EC"/>
                </w:rPr>
                <w:t>http://www.acuaculturaypesca.gob.ec/subpesca273-acuerdo-ministerial-n-134-reserva-de-una-milla-reforma.html</w:t>
              </w:r>
            </w:hyperlink>
          </w:p>
          <w:p w14:paraId="110250D4" w14:textId="3DCCA141" w:rsidR="0085433A" w:rsidRPr="003C7B59" w:rsidRDefault="0085433A" w:rsidP="00C3221A">
            <w:pPr>
              <w:spacing w:after="0" w:line="240" w:lineRule="auto"/>
              <w:rPr>
                <w:sz w:val="16"/>
                <w:szCs w:val="18"/>
                <w:lang w:val="es-EC"/>
              </w:rPr>
            </w:pPr>
          </w:p>
        </w:tc>
      </w:tr>
      <w:tr w:rsidR="003D40B2" w:rsidRPr="003C7B59" w14:paraId="2658AC89" w14:textId="77777777" w:rsidTr="003D40B2">
        <w:trPr>
          <w:trHeight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59E" w14:textId="14DDC574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Acuerdo Ministerial Nro. 406</w:t>
            </w:r>
          </w:p>
          <w:p w14:paraId="27616668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12 octubre de 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C9C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Prohíbe de forma permanente, en todo el territorio ecuatoriano, el uso de equipos, sistemas o dispositivos generadores de energía para producción de luz artificial (pantallas, luces, focos y afines) sean estos sumergibles o usados fuera del agua, para agregación de peces en las actividades de extracción pesquera.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274" w14:textId="554DA9F3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13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http://www.acuaculturaypesca.gob.ec/wp-content/uploads/2018/03/23-ACUERDO-406-LUZ-AGREGADORA-DE-PECES-PROHIBIDO-SU-USO-PERMANENTE.pdf</w:t>
              </w:r>
            </w:hyperlink>
          </w:p>
          <w:p w14:paraId="182D8BCB" w14:textId="47F4C6B1" w:rsidR="0085433A" w:rsidRPr="003C7B59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1715C831" w14:textId="77777777" w:rsidTr="003D40B2">
        <w:trPr>
          <w:trHeight w:val="76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C366" w14:textId="561F09E2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Acuerdo Ministerial Nro.124</w:t>
            </w:r>
          </w:p>
          <w:p w14:paraId="6766D1A8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17 de abril 2014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FD4F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Moratoria al incremento de la capacidad pesquera en la flota industrial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B364" w14:textId="585792A2" w:rsidR="003D40B2" w:rsidRPr="003C7B59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14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http://dogmacg.com/cnp/wp-content/uploads/2016/03/Acuerdo-124.pdf</w:t>
              </w:r>
            </w:hyperlink>
          </w:p>
        </w:tc>
      </w:tr>
      <w:tr w:rsidR="003D40B2" w:rsidRPr="003C7B59" w14:paraId="59661C02" w14:textId="77777777" w:rsidTr="003D40B2">
        <w:trPr>
          <w:trHeight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B081" w14:textId="2BB7DFCF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Acuerdo Ministerial Nro.081</w:t>
            </w:r>
          </w:p>
          <w:p w14:paraId="57592140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21 de marzo 2014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6CAB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Ordenación pesca de jurel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9C7C" w14:textId="5F2331F7" w:rsidR="003D40B2" w:rsidRPr="003C7B59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15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http://dogmacg.com/cnp/wp-content/uploads/2016/03/A.M.-081-Jurel.pdf</w:t>
              </w:r>
            </w:hyperlink>
          </w:p>
        </w:tc>
      </w:tr>
      <w:tr w:rsidR="003D40B2" w:rsidRPr="003C7B59" w14:paraId="511AD6FB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31ED" w14:textId="33336F94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 xml:space="preserve">Acuerdo Ministerial Nro. MAP-SRP-2018-0080-A </w:t>
            </w:r>
          </w:p>
          <w:p w14:paraId="0EF840AB" w14:textId="77777777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13 de abril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A56E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Se establece una moratoria total para la autorización para ejercer la actividad de nuevas “Plantas Procesadoras de Harina de Pescado”, así como las denominadas “pamperas”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4779" w14:textId="6434EEBE" w:rsidR="003D40B2" w:rsidRPr="003C7B59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16" w:history="1">
              <w:r w:rsidR="00DD1AD1" w:rsidRPr="004848BC">
                <w:rPr>
                  <w:rStyle w:val="Hipervnculo"/>
                  <w:sz w:val="16"/>
                  <w:lang w:val="es-EC"/>
                </w:rPr>
                <w:t>https://camaradepesqueria.ec/wp-content/uploads/2018/04/AM-0080-MORATORIA.pdf</w:t>
              </w:r>
            </w:hyperlink>
          </w:p>
        </w:tc>
      </w:tr>
      <w:tr w:rsidR="0085433A" w:rsidRPr="003C7B59" w14:paraId="650E2B74" w14:textId="77777777" w:rsidTr="009F428C">
        <w:trPr>
          <w:trHeight w:val="51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923E" w14:textId="77777777" w:rsidR="0085433A" w:rsidRDefault="0085433A" w:rsidP="009F428C">
            <w:pPr>
              <w:spacing w:after="0" w:line="240" w:lineRule="auto"/>
              <w:rPr>
                <w:sz w:val="16"/>
                <w:lang w:val="es-EC"/>
              </w:rPr>
            </w:pPr>
            <w:r w:rsidRPr="00CE4A08">
              <w:rPr>
                <w:sz w:val="16"/>
                <w:lang w:val="es-EC"/>
              </w:rPr>
              <w:t>Acuerdo Ministerial Nro. MAP-S</w:t>
            </w:r>
            <w:r>
              <w:rPr>
                <w:sz w:val="16"/>
                <w:lang w:val="es-EC"/>
              </w:rPr>
              <w:t>RP-2017-0102-A</w:t>
            </w:r>
          </w:p>
          <w:p w14:paraId="315D5075" w14:textId="77777777" w:rsidR="0085433A" w:rsidRPr="00CE4A08" w:rsidRDefault="0085433A" w:rsidP="009F428C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11 de mayo de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CC3" w14:textId="77777777" w:rsidR="0085433A" w:rsidRPr="00CE4A08" w:rsidRDefault="0085433A" w:rsidP="009F428C">
            <w:pPr>
              <w:spacing w:after="0" w:line="240" w:lineRule="auto"/>
              <w:rPr>
                <w:sz w:val="16"/>
                <w:lang w:val="es-EC"/>
              </w:rPr>
            </w:pPr>
            <w:r w:rsidRPr="0085433A">
              <w:rPr>
                <w:sz w:val="16"/>
                <w:lang w:val="es-EC"/>
              </w:rPr>
              <w:t>Establ</w:t>
            </w:r>
            <w:r>
              <w:rPr>
                <w:sz w:val="16"/>
                <w:lang w:val="es-EC"/>
              </w:rPr>
              <w:t>e</w:t>
            </w:r>
            <w:r w:rsidRPr="0085433A">
              <w:rPr>
                <w:sz w:val="16"/>
                <w:lang w:val="es-EC"/>
              </w:rPr>
              <w:t>ce el Plan Nacional de Control de Recursos Pesqueros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0E3" w14:textId="77777777" w:rsidR="0085433A" w:rsidRPr="00CE4A08" w:rsidRDefault="003A68FE" w:rsidP="009F428C">
            <w:pPr>
              <w:spacing w:after="0" w:line="240" w:lineRule="auto"/>
              <w:rPr>
                <w:sz w:val="16"/>
                <w:lang w:val="es-EC"/>
              </w:rPr>
            </w:pPr>
            <w:hyperlink r:id="rId17" w:history="1">
              <w:r w:rsidR="0085433A" w:rsidRPr="00B477F7">
                <w:rPr>
                  <w:rStyle w:val="Hipervnculo"/>
                  <w:sz w:val="16"/>
                  <w:lang w:val="es-EC"/>
                </w:rPr>
                <w:t>https://www.derechoecuador.com/registro-oficial/2018/06/registro-oficial-no255-viernes-05-de-junio-de-2018</w:t>
              </w:r>
            </w:hyperlink>
          </w:p>
        </w:tc>
      </w:tr>
      <w:tr w:rsidR="003D40B2" w:rsidRPr="003C7B59" w14:paraId="24B51B07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35ED" w14:textId="254B745B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Acuerdo Ministerial Nro. MAP-SRP-2018-0104-A</w:t>
            </w:r>
          </w:p>
          <w:p w14:paraId="223F774D" w14:textId="7B9028BF" w:rsidR="003D40B2" w:rsidRPr="003C7B59" w:rsidRDefault="003D40B2" w:rsidP="00C3221A">
            <w:pPr>
              <w:spacing w:after="0" w:line="240" w:lineRule="auto"/>
              <w:jc w:val="left"/>
              <w:rPr>
                <w:sz w:val="16"/>
              </w:rPr>
            </w:pPr>
            <w:r w:rsidRPr="003C7B59">
              <w:rPr>
                <w:sz w:val="16"/>
              </w:rPr>
              <w:t>22 de mayo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345" w14:textId="77777777" w:rsidR="003D40B2" w:rsidRPr="003C7B59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3C7B59">
              <w:rPr>
                <w:sz w:val="16"/>
                <w:lang w:val="es-EC"/>
              </w:rPr>
              <w:t>Normas y regulaciones para la operación de los sistemas de monitoreo satelital dirigidos a embarcaciones pesqueras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96F" w14:textId="71ACFB36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18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https://www.derechoecuador.com/registro-oficial/2018/06/registro-oficial-no263-jueves-15-de-junio-de-2018-</w:t>
              </w:r>
            </w:hyperlink>
          </w:p>
          <w:p w14:paraId="17AEB727" w14:textId="4A04211B" w:rsidR="0085433A" w:rsidRPr="003C7B59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445583A6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556" w14:textId="77777777" w:rsidR="003D40B2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AC7473">
              <w:rPr>
                <w:sz w:val="16"/>
                <w:lang w:val="es-EC"/>
              </w:rPr>
              <w:t>Acuerdo Ministerial Nro. MAP-S</w:t>
            </w:r>
            <w:r>
              <w:rPr>
                <w:sz w:val="16"/>
                <w:lang w:val="es-EC"/>
              </w:rPr>
              <w:t>RP-2018-0111-A</w:t>
            </w:r>
          </w:p>
          <w:p w14:paraId="34FBC468" w14:textId="3D1FCEB3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14 de junio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0EC" w14:textId="5E1C1243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Expedir las regulaciones de extracción PPP con red de Chinchorro de playa en Santa Elena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D73" w14:textId="6E1EF532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19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https://www.derechoecuador.com/registro-oficial/2018/07/registro-oficial-no277-jueves-05-de-julio-de-2018</w:t>
              </w:r>
            </w:hyperlink>
          </w:p>
          <w:p w14:paraId="61EC6116" w14:textId="142E3A76" w:rsidR="0085433A" w:rsidRPr="00AC7473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468FDEB8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0F6" w14:textId="77777777" w:rsidR="003D40B2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AC7473">
              <w:rPr>
                <w:sz w:val="16"/>
                <w:lang w:val="es-EC"/>
              </w:rPr>
              <w:lastRenderedPageBreak/>
              <w:t>Acuerdo Ministerial Nro. MAP-</w:t>
            </w:r>
            <w:r>
              <w:rPr>
                <w:sz w:val="16"/>
                <w:lang w:val="es-EC"/>
              </w:rPr>
              <w:t>SRP-2018-0162-A</w:t>
            </w:r>
          </w:p>
          <w:p w14:paraId="2AD416C6" w14:textId="225D38A2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27 de julio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60B4" w14:textId="628085BF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Permisos para actividad pesquera a embarcaciones menores a 10 TRB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F50" w14:textId="66B5363E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20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https://www.derechoecuador.com/registro-oficial/2018/09/registro-oficial-no323-lunes-10-de-septiembre-de-2018</w:t>
              </w:r>
            </w:hyperlink>
          </w:p>
          <w:p w14:paraId="62DCAAC3" w14:textId="34B16A50" w:rsidR="0085433A" w:rsidRPr="00AC7473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567BB547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18D" w14:textId="77777777" w:rsidR="003D40B2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AC7473">
              <w:rPr>
                <w:sz w:val="16"/>
                <w:lang w:val="es-EC"/>
              </w:rPr>
              <w:t>Acuerdo Ministerial Nro. MAP-S</w:t>
            </w:r>
            <w:r>
              <w:rPr>
                <w:sz w:val="16"/>
                <w:lang w:val="es-EC"/>
              </w:rPr>
              <w:t>RP-2018-0174-A</w:t>
            </w:r>
          </w:p>
          <w:p w14:paraId="15B75AE9" w14:textId="5B1C0C05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13 de agosto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79D" w14:textId="4E4B20C5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Aumento de plazo para plantas harineras de pescado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35B" w14:textId="4B9AD30F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21" w:history="1">
              <w:r w:rsidR="007A6BF8" w:rsidRPr="007A6BF8">
                <w:rPr>
                  <w:rStyle w:val="Hipervnculo"/>
                  <w:sz w:val="16"/>
                  <w:lang w:val="es-EC"/>
                </w:rPr>
                <w:t>https://www.derechoecuador.com/registro-oficial/2018/09/registro-oficial-no325--miercoles-12-de-septiembre-de-2018</w:t>
              </w:r>
            </w:hyperlink>
          </w:p>
          <w:p w14:paraId="1E58FA01" w14:textId="7BE53D75" w:rsidR="007A6BF8" w:rsidRPr="00AC7473" w:rsidRDefault="007A6BF8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6D7CCA5C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69E" w14:textId="77777777" w:rsidR="003D40B2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AC7473">
              <w:rPr>
                <w:sz w:val="16"/>
                <w:lang w:val="es-EC"/>
              </w:rPr>
              <w:t>Acuerdo Ministerial Nro. MAP-S</w:t>
            </w:r>
            <w:r>
              <w:rPr>
                <w:sz w:val="16"/>
                <w:lang w:val="es-EC"/>
              </w:rPr>
              <w:t>RP-2018-0200-A</w:t>
            </w:r>
          </w:p>
          <w:p w14:paraId="3CB66310" w14:textId="08F815FA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18 de septiembre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545" w14:textId="137ACF73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Veda de Hojita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E43" w14:textId="71F2A0CD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22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https://www.derechoecuador.com/registro-oficial/2018/10/registro-oficial-no353-martes-23-de-octubre-de-2018</w:t>
              </w:r>
            </w:hyperlink>
          </w:p>
          <w:p w14:paraId="5FB99458" w14:textId="50EECA01" w:rsidR="0085433A" w:rsidRPr="00AC7473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3D40B2" w:rsidRPr="003C7B59" w14:paraId="6F458FF5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067" w14:textId="77777777" w:rsidR="003D40B2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 w:rsidRPr="00AC7473">
              <w:rPr>
                <w:sz w:val="16"/>
                <w:lang w:val="es-EC"/>
              </w:rPr>
              <w:t>Acuerdo Ministerial MAP-SRP-2018-0236-A</w:t>
            </w:r>
          </w:p>
          <w:p w14:paraId="3FC374C1" w14:textId="2D650842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8 de noviembre 2018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5F1" w14:textId="2B6F49D8" w:rsidR="003D40B2" w:rsidRPr="00AC7473" w:rsidRDefault="003D40B2" w:rsidP="00C3221A">
            <w:pPr>
              <w:spacing w:after="0" w:line="240" w:lineRule="auto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Expedir las regulaciones para armado y operatividad de la red de Chinchorro de playa en Manabí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C14" w14:textId="5FCC6EDC" w:rsidR="003D40B2" w:rsidRDefault="003A68FE" w:rsidP="00C3221A">
            <w:pPr>
              <w:spacing w:after="0" w:line="240" w:lineRule="auto"/>
              <w:rPr>
                <w:sz w:val="16"/>
                <w:lang w:val="es-EC"/>
              </w:rPr>
            </w:pPr>
            <w:hyperlink r:id="rId23" w:history="1">
              <w:r w:rsidR="0085433A" w:rsidRPr="0085433A">
                <w:rPr>
                  <w:rStyle w:val="Hipervnculo"/>
                  <w:sz w:val="16"/>
                  <w:lang w:val="es-EC"/>
                </w:rPr>
                <w:t>https://www.derechoecuador.com/registro-oficial/2018/12/registro-oficial-no385-martes-11-de-diciembre-de-2018</w:t>
              </w:r>
            </w:hyperlink>
          </w:p>
          <w:p w14:paraId="1781F2A0" w14:textId="040FD575" w:rsidR="0085433A" w:rsidRPr="00AC7473" w:rsidRDefault="0085433A" w:rsidP="00C3221A">
            <w:pPr>
              <w:spacing w:after="0" w:line="240" w:lineRule="auto"/>
              <w:rPr>
                <w:sz w:val="16"/>
                <w:lang w:val="es-EC"/>
              </w:rPr>
            </w:pPr>
          </w:p>
        </w:tc>
      </w:tr>
      <w:tr w:rsidR="00605A11" w:rsidRPr="00582519" w14:paraId="46B7A20F" w14:textId="77777777" w:rsidTr="00001676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A23" w14:textId="77777777" w:rsidR="00605A11" w:rsidRDefault="00605A11" w:rsidP="00001676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8C6CCF">
              <w:rPr>
                <w:sz w:val="16"/>
                <w:lang w:val="es-EC"/>
              </w:rPr>
              <w:t>ACUERDO Nro. MPCEIP-SRP-2019-0160-A</w:t>
            </w:r>
          </w:p>
          <w:p w14:paraId="4F40AF3F" w14:textId="77777777" w:rsidR="008C6CCF" w:rsidRDefault="008C6CCF" w:rsidP="00001676">
            <w:pPr>
              <w:spacing w:after="0" w:line="240" w:lineRule="auto"/>
              <w:jc w:val="left"/>
              <w:rPr>
                <w:sz w:val="16"/>
                <w:lang w:val="es-EC"/>
              </w:rPr>
            </w:pPr>
          </w:p>
          <w:p w14:paraId="616E9750" w14:textId="6F342892" w:rsidR="008C6CCF" w:rsidRPr="008C6CCF" w:rsidRDefault="00877EA1" w:rsidP="00001676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18 octubre de 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44B" w14:textId="17420AC2" w:rsidR="00605A11" w:rsidRPr="008C6CCF" w:rsidRDefault="008C6CCF" w:rsidP="00153ECA">
            <w:pPr>
              <w:spacing w:after="0" w:line="240" w:lineRule="auto"/>
              <w:rPr>
                <w:sz w:val="16"/>
                <w:lang w:val="es-EC"/>
              </w:rPr>
            </w:pPr>
            <w:r w:rsidRPr="008C6CCF">
              <w:rPr>
                <w:sz w:val="16"/>
                <w:lang w:val="es-EC"/>
              </w:rPr>
              <w:t>Expedir las siguientes medidas de ordenamiento, regulación, y  control para las embarcaciones pesqueras industriales provistas de redes de cerco de jareta, que capturan peces pelágicos</w:t>
            </w:r>
            <w:r w:rsidR="00153ECA">
              <w:rPr>
                <w:sz w:val="16"/>
                <w:lang w:val="es-EC"/>
              </w:rPr>
              <w:t xml:space="preserve"> p</w:t>
            </w:r>
            <w:r w:rsidRPr="008C6CCF">
              <w:rPr>
                <w:sz w:val="16"/>
                <w:lang w:val="es-EC"/>
              </w:rPr>
              <w:t>equeños.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3A" w14:textId="0444EC75" w:rsidR="00605A11" w:rsidRPr="00BA744A" w:rsidRDefault="00A87451" w:rsidP="00001676">
            <w:pPr>
              <w:spacing w:after="0" w:line="240" w:lineRule="auto"/>
              <w:rPr>
                <w:rStyle w:val="Hipervnculo"/>
                <w:lang w:val="es-EC"/>
              </w:rPr>
            </w:pPr>
            <w:hyperlink r:id="rId24" w:history="1">
              <w:r w:rsidR="006470E7" w:rsidRPr="006470E7">
                <w:rPr>
                  <w:rStyle w:val="Hipervnculo"/>
                  <w:sz w:val="16"/>
                  <w:lang w:val="es-EC"/>
                </w:rPr>
                <w:t>https://camaradepesqueria.ec/wp-content/uploads/2019/11/MPCEIP-SRP-2019-0160-A.pdf</w:t>
              </w:r>
            </w:hyperlink>
          </w:p>
        </w:tc>
      </w:tr>
      <w:tr w:rsidR="00582519" w:rsidRPr="00582519" w14:paraId="1FA15E50" w14:textId="77777777" w:rsidTr="003D40B2">
        <w:trPr>
          <w:trHeight w:val="12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4FC1" w14:textId="77777777" w:rsidR="003D40B2" w:rsidRDefault="00600BDE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 w:rsidRPr="008C6CCF">
              <w:rPr>
                <w:sz w:val="16"/>
                <w:lang w:val="es-EC"/>
              </w:rPr>
              <w:t>ACUERDO Nro. MPCEIP-SRP-2019-0161-A</w:t>
            </w:r>
          </w:p>
          <w:p w14:paraId="6E7E0CFD" w14:textId="2CC8AF85" w:rsidR="00877EA1" w:rsidRDefault="00877EA1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</w:p>
          <w:p w14:paraId="2A0248CD" w14:textId="34AF9EE4" w:rsidR="004037E0" w:rsidRDefault="004037E0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18 octubre de 2019</w:t>
            </w:r>
          </w:p>
          <w:p w14:paraId="26CA17B0" w14:textId="4C3D80AB" w:rsidR="00877EA1" w:rsidRPr="008C6CCF" w:rsidRDefault="00877EA1" w:rsidP="00C3221A">
            <w:pPr>
              <w:spacing w:after="0" w:line="240" w:lineRule="auto"/>
              <w:jc w:val="left"/>
              <w:rPr>
                <w:sz w:val="16"/>
                <w:lang w:val="es-E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BFA" w14:textId="1B8DA3D3" w:rsidR="003D40B2" w:rsidRPr="008C6CCF" w:rsidRDefault="00FD6545" w:rsidP="00FD6545">
            <w:pPr>
              <w:spacing w:after="0" w:line="240" w:lineRule="auto"/>
              <w:rPr>
                <w:sz w:val="16"/>
                <w:lang w:val="es-EC"/>
              </w:rPr>
            </w:pPr>
            <w:r w:rsidRPr="008C6CCF">
              <w:rPr>
                <w:sz w:val="16"/>
                <w:lang w:val="es-EC"/>
              </w:rPr>
              <w:t>Establecer las siguientes medidas de ordenamiento que deben cumplir obligatoriamente los armadores de los barcos industriales autorizados a ejercer la actividad pesquera en Ecuador, respecto a los permisos de pesca y artes de pesca que usan sus embarcaciones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F2C6" w14:textId="2AC39752" w:rsidR="0085433A" w:rsidRPr="00BA744A" w:rsidRDefault="00A87451" w:rsidP="00C3221A">
            <w:pPr>
              <w:spacing w:after="0" w:line="240" w:lineRule="auto"/>
              <w:rPr>
                <w:rStyle w:val="Hipervnculo"/>
                <w:lang w:val="es-EC"/>
              </w:rPr>
            </w:pPr>
            <w:hyperlink r:id="rId25" w:history="1">
              <w:r w:rsidR="00196AE4" w:rsidRPr="006470E7">
                <w:rPr>
                  <w:rStyle w:val="Hipervnculo"/>
                  <w:sz w:val="16"/>
                  <w:lang w:val="es-EC"/>
                </w:rPr>
                <w:t>https://camaradepesqueria.ec/wp-content/uploads/2019/11/MPCEIP-SRP-2019-0161-A.pdf</w:t>
              </w:r>
            </w:hyperlink>
          </w:p>
        </w:tc>
      </w:tr>
    </w:tbl>
    <w:p w14:paraId="0CABE860" w14:textId="77777777" w:rsidR="00847B3B" w:rsidRDefault="00847B3B" w:rsidP="00847B3B">
      <w:pPr>
        <w:pStyle w:val="pnud"/>
      </w:pPr>
    </w:p>
    <w:p w14:paraId="39FE5F07" w14:textId="77777777" w:rsidR="00D51680" w:rsidRDefault="00D51680"/>
    <w:sectPr w:rsidR="00D51680" w:rsidSect="00032F43">
      <w:headerReference w:type="default" r:id="rId26"/>
      <w:footerReference w:type="default" r:id="rId27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F3FE7" w14:textId="77777777" w:rsidR="00A87451" w:rsidRDefault="00A87451" w:rsidP="0085433A">
      <w:pPr>
        <w:spacing w:after="0" w:line="240" w:lineRule="auto"/>
      </w:pPr>
      <w:r>
        <w:separator/>
      </w:r>
    </w:p>
  </w:endnote>
  <w:endnote w:type="continuationSeparator" w:id="0">
    <w:p w14:paraId="787E020C" w14:textId="77777777" w:rsidR="00A87451" w:rsidRDefault="00A87451" w:rsidP="0085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C2D91" w14:textId="24842AFF" w:rsidR="0085433A" w:rsidRDefault="0085433A" w:rsidP="0085433A">
    <w:pPr>
      <w:pStyle w:val="Piedepgina"/>
      <w:spacing w:line="480" w:lineRule="auto"/>
      <w:jc w:val="center"/>
    </w:pPr>
    <w:bookmarkStart w:id="2" w:name="_Hlk5273969"/>
    <w:bookmarkStart w:id="3" w:name="_Hlk5273970"/>
    <w:r>
      <w:t xml:space="preserve">ACTUALIZADO A </w:t>
    </w:r>
    <w:r w:rsidR="00EB2E07">
      <w:t>NOVIEMBRE</w:t>
    </w:r>
    <w:r>
      <w:t xml:space="preserve"> DE 2019</w:t>
    </w:r>
  </w:p>
  <w:p w14:paraId="6753784C" w14:textId="7957DB10" w:rsidR="0085433A" w:rsidRDefault="0085433A" w:rsidP="0085433A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 wp14:anchorId="3A7BFB76" wp14:editId="416AA114">
          <wp:extent cx="1409700" cy="425450"/>
          <wp:effectExtent l="0" t="0" r="0" b="0"/>
          <wp:docPr id="1" name="Imagen 1" descr="cid:image001.png@01D4016D.8ED035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png@01D4016D.8ED035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25488" w14:textId="77777777" w:rsidR="00A87451" w:rsidRDefault="00A87451" w:rsidP="0085433A">
      <w:pPr>
        <w:spacing w:after="0" w:line="240" w:lineRule="auto"/>
      </w:pPr>
      <w:r>
        <w:separator/>
      </w:r>
    </w:p>
  </w:footnote>
  <w:footnote w:type="continuationSeparator" w:id="0">
    <w:p w14:paraId="5D9FECF2" w14:textId="77777777" w:rsidR="00A87451" w:rsidRDefault="00A87451" w:rsidP="0085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00D0D" w14:textId="2238AA83" w:rsidR="00032F43" w:rsidRDefault="00BA744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655D6EA" wp14:editId="20A2BDA8">
          <wp:simplePos x="0" y="0"/>
          <wp:positionH relativeFrom="column">
            <wp:posOffset>5540375</wp:posOffset>
          </wp:positionH>
          <wp:positionV relativeFrom="paragraph">
            <wp:posOffset>-441325</wp:posOffset>
          </wp:positionV>
          <wp:extent cx="675005" cy="1087755"/>
          <wp:effectExtent l="0" t="0" r="0" b="0"/>
          <wp:wrapTight wrapText="bothSides">
            <wp:wrapPolygon edited="0">
              <wp:start x="0" y="0"/>
              <wp:lineTo x="0" y="21184"/>
              <wp:lineTo x="20726" y="21184"/>
              <wp:lineTo x="20726" y="0"/>
              <wp:lineTo x="0" y="0"/>
            </wp:wrapPolygon>
          </wp:wrapTight>
          <wp:docPr id="3" name="Imagen 3" descr="C:\Users\Viviana Jurado\AppData\Local\Microsoft\Windows\INetCache\Content.MSO\A251055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viana Jurado\AppData\Local\Microsoft\Windows\INetCache\Content.MSO\A251055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F43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056C7D6" wp14:editId="387EDDC9">
          <wp:simplePos x="0" y="0"/>
          <wp:positionH relativeFrom="column">
            <wp:posOffset>-1100650</wp:posOffset>
          </wp:positionH>
          <wp:positionV relativeFrom="paragraph">
            <wp:posOffset>-441325</wp:posOffset>
          </wp:positionV>
          <wp:extent cx="7575550" cy="10721340"/>
          <wp:effectExtent l="0" t="0" r="635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72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FE3"/>
    <w:multiLevelType w:val="hybridMultilevel"/>
    <w:tmpl w:val="2C1213B0"/>
    <w:lvl w:ilvl="0" w:tplc="A300A9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3B"/>
    <w:rsid w:val="00032F43"/>
    <w:rsid w:val="000346E2"/>
    <w:rsid w:val="000412FC"/>
    <w:rsid w:val="00074E2B"/>
    <w:rsid w:val="000865D5"/>
    <w:rsid w:val="000A2C42"/>
    <w:rsid w:val="00153ECA"/>
    <w:rsid w:val="00196AE4"/>
    <w:rsid w:val="00275402"/>
    <w:rsid w:val="002C7920"/>
    <w:rsid w:val="0031637C"/>
    <w:rsid w:val="003334E8"/>
    <w:rsid w:val="003A468A"/>
    <w:rsid w:val="003A68FE"/>
    <w:rsid w:val="003C7B59"/>
    <w:rsid w:val="003D40B2"/>
    <w:rsid w:val="004037E0"/>
    <w:rsid w:val="00423949"/>
    <w:rsid w:val="00582519"/>
    <w:rsid w:val="00600BDE"/>
    <w:rsid w:val="00605A11"/>
    <w:rsid w:val="006470E7"/>
    <w:rsid w:val="00674403"/>
    <w:rsid w:val="006C6F86"/>
    <w:rsid w:val="00786C11"/>
    <w:rsid w:val="007A6BF8"/>
    <w:rsid w:val="00847B3B"/>
    <w:rsid w:val="0085433A"/>
    <w:rsid w:val="00877EA1"/>
    <w:rsid w:val="008934C5"/>
    <w:rsid w:val="008C6CCF"/>
    <w:rsid w:val="00931A8B"/>
    <w:rsid w:val="009453F6"/>
    <w:rsid w:val="0095601C"/>
    <w:rsid w:val="00975957"/>
    <w:rsid w:val="00A366CE"/>
    <w:rsid w:val="00A80F90"/>
    <w:rsid w:val="00A87451"/>
    <w:rsid w:val="00AC62D0"/>
    <w:rsid w:val="00AC7473"/>
    <w:rsid w:val="00B00C54"/>
    <w:rsid w:val="00BA744A"/>
    <w:rsid w:val="00C3221A"/>
    <w:rsid w:val="00CB4752"/>
    <w:rsid w:val="00CD27D0"/>
    <w:rsid w:val="00CE4A08"/>
    <w:rsid w:val="00D51680"/>
    <w:rsid w:val="00DD1AD1"/>
    <w:rsid w:val="00E440F1"/>
    <w:rsid w:val="00E45008"/>
    <w:rsid w:val="00EB0B04"/>
    <w:rsid w:val="00EB2E07"/>
    <w:rsid w:val="00F0626C"/>
    <w:rsid w:val="00F218B7"/>
    <w:rsid w:val="00F456DB"/>
    <w:rsid w:val="00F4756C"/>
    <w:rsid w:val="00F77F43"/>
    <w:rsid w:val="00FC2B53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C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3B"/>
    <w:pPr>
      <w:spacing w:after="120" w:line="360" w:lineRule="auto"/>
      <w:jc w:val="both"/>
    </w:pPr>
    <w:rPr>
      <w:rFonts w:eastAsiaTheme="minorEastAsia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847B3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Prrafodelista">
    <w:name w:val="List Paragraph"/>
    <w:aliases w:val="Capítulo,Párrafo de lista2,TIT 2 IND,cuadro ghf1,Titulo parrafo,Texto,List Paragraph1,Párrafo de Viñeta,tEXTO,Titulo 1"/>
    <w:basedOn w:val="Normal"/>
    <w:link w:val="PrrafodelistaCar"/>
    <w:uiPriority w:val="34"/>
    <w:qFormat/>
    <w:rsid w:val="00847B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7B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ud">
    <w:name w:val="pnud"/>
    <w:basedOn w:val="Normal"/>
    <w:link w:val="pnudCar"/>
    <w:qFormat/>
    <w:rsid w:val="00847B3B"/>
  </w:style>
  <w:style w:type="character" w:customStyle="1" w:styleId="pnudCar">
    <w:name w:val="pnud Car"/>
    <w:basedOn w:val="Fuentedeprrafopredeter"/>
    <w:link w:val="pnud"/>
    <w:rsid w:val="00847B3B"/>
    <w:rPr>
      <w:rFonts w:eastAsiaTheme="minorEastAsia"/>
      <w:szCs w:val="20"/>
    </w:rPr>
  </w:style>
  <w:style w:type="character" w:customStyle="1" w:styleId="PrrafodelistaCar">
    <w:name w:val="Párrafo de lista Car"/>
    <w:aliases w:val="Capítulo Car,Párrafo de lista2 Car,TIT 2 IND Car,cuadro ghf1 Car,Titulo parrafo Car,Texto Car,List Paragraph1 Car,Párrafo de Viñeta Car,tEXTO Car,Titulo 1 Car"/>
    <w:link w:val="Prrafodelista"/>
    <w:uiPriority w:val="34"/>
    <w:locked/>
    <w:rsid w:val="00847B3B"/>
    <w:rPr>
      <w:rFonts w:eastAsiaTheme="minorEastAsia"/>
      <w:szCs w:val="20"/>
    </w:rPr>
  </w:style>
  <w:style w:type="character" w:styleId="Hipervnculo">
    <w:name w:val="Hyperlink"/>
    <w:basedOn w:val="Fuentedeprrafopredeter"/>
    <w:uiPriority w:val="99"/>
    <w:unhideWhenUsed/>
    <w:rsid w:val="007A6B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6B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54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33A"/>
    <w:rPr>
      <w:rFonts w:eastAsiaTheme="minorEastAsia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54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33A"/>
    <w:rPr>
      <w:rFonts w:eastAsiaTheme="minorEastAsia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33A"/>
    <w:rPr>
      <w:rFonts w:ascii="Segoe UI" w:eastAsiaTheme="minorEastAsia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A366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3B"/>
    <w:pPr>
      <w:spacing w:after="120" w:line="360" w:lineRule="auto"/>
      <w:jc w:val="both"/>
    </w:pPr>
    <w:rPr>
      <w:rFonts w:eastAsiaTheme="minorEastAsia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847B3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Prrafodelista">
    <w:name w:val="List Paragraph"/>
    <w:aliases w:val="Capítulo,Párrafo de lista2,TIT 2 IND,cuadro ghf1,Titulo parrafo,Texto,List Paragraph1,Párrafo de Viñeta,tEXTO,Titulo 1"/>
    <w:basedOn w:val="Normal"/>
    <w:link w:val="PrrafodelistaCar"/>
    <w:uiPriority w:val="34"/>
    <w:qFormat/>
    <w:rsid w:val="00847B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7B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ud">
    <w:name w:val="pnud"/>
    <w:basedOn w:val="Normal"/>
    <w:link w:val="pnudCar"/>
    <w:qFormat/>
    <w:rsid w:val="00847B3B"/>
  </w:style>
  <w:style w:type="character" w:customStyle="1" w:styleId="pnudCar">
    <w:name w:val="pnud Car"/>
    <w:basedOn w:val="Fuentedeprrafopredeter"/>
    <w:link w:val="pnud"/>
    <w:rsid w:val="00847B3B"/>
    <w:rPr>
      <w:rFonts w:eastAsiaTheme="minorEastAsia"/>
      <w:szCs w:val="20"/>
    </w:rPr>
  </w:style>
  <w:style w:type="character" w:customStyle="1" w:styleId="PrrafodelistaCar">
    <w:name w:val="Párrafo de lista Car"/>
    <w:aliases w:val="Capítulo Car,Párrafo de lista2 Car,TIT 2 IND Car,cuadro ghf1 Car,Titulo parrafo Car,Texto Car,List Paragraph1 Car,Párrafo de Viñeta Car,tEXTO Car,Titulo 1 Car"/>
    <w:link w:val="Prrafodelista"/>
    <w:uiPriority w:val="34"/>
    <w:locked/>
    <w:rsid w:val="00847B3B"/>
    <w:rPr>
      <w:rFonts w:eastAsiaTheme="minorEastAsia"/>
      <w:szCs w:val="20"/>
    </w:rPr>
  </w:style>
  <w:style w:type="character" w:styleId="Hipervnculo">
    <w:name w:val="Hyperlink"/>
    <w:basedOn w:val="Fuentedeprrafopredeter"/>
    <w:uiPriority w:val="99"/>
    <w:unhideWhenUsed/>
    <w:rsid w:val="007A6B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6B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54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33A"/>
    <w:rPr>
      <w:rFonts w:eastAsiaTheme="minorEastAsia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54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33A"/>
    <w:rPr>
      <w:rFonts w:eastAsiaTheme="minorEastAsia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33A"/>
    <w:rPr>
      <w:rFonts w:ascii="Segoe UI" w:eastAsiaTheme="minorEastAsia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A366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uaculturaypesca.gob.ec/wp-content/uploads/2018/03/23-ACUERDO-406-LUZ-AGREGADORA-DE-PECES-PROHIBIDO-SU-USO-PERMANENTE.pdf" TargetMode="External"/><Relationship Id="rId18" Type="http://schemas.openxmlformats.org/officeDocument/2006/relationships/hyperlink" Target="https://www.derechoecuador.com/registro-oficial/2018/06/registro-oficial-no263-jueves-15-de-junio-de-2018-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derechoecuador.com/registro-oficial/2018/09/registro-oficial-no325--miercoles-12-de-septiembre-de-201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cuaculturaypesca.gob.ec/subpesca273-acuerdo-ministerial-n-134-reserva-de-una-milla-reforma.html" TargetMode="External"/><Relationship Id="rId17" Type="http://schemas.openxmlformats.org/officeDocument/2006/relationships/hyperlink" Target="https://www.derechoecuador.com/registro-oficial/2018/06/registro-oficial-no255-viernes-05-de-junio-de-2018" TargetMode="External"/><Relationship Id="rId25" Type="http://schemas.openxmlformats.org/officeDocument/2006/relationships/hyperlink" Target="https://camaradepesqueria.ec/wp-content/uploads/2019/11/MPCEIP-SRP-2019-0161-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maradepesqueria.ec/wp-content/uploads/2018/04/AM-0080-MORATORIA.pdf" TargetMode="External"/><Relationship Id="rId20" Type="http://schemas.openxmlformats.org/officeDocument/2006/relationships/hyperlink" Target="https://www.derechoecuador.com/registro-oficial/2018/09/registro-oficial-no323-lunes-10-de-septiembre-de-201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hyperlink" Target="http://www.acuaculturaypesca.gob.ec/subpesca322-acuerdo-ministerial-n-080-reserva-de-las-8-millas.html" TargetMode="External"/><Relationship Id="rId24" Type="http://schemas.openxmlformats.org/officeDocument/2006/relationships/hyperlink" Target="https://camaradepesqueria.ec/wp-content/uploads/2019/11/MPCEIP-SRP-2019-0160-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gmacg.com/cnp/wp-content/uploads/2016/03/A.M.-081-Jurel.pdf" TargetMode="External"/><Relationship Id="rId23" Type="http://schemas.openxmlformats.org/officeDocument/2006/relationships/hyperlink" Target="https://www.derechoecuador.com/registro-oficial/2018/12/registro-oficial-no385-martes-11-de-diciembre-de-20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cuaculturaypesca.gob.ec/wp-content/uploads/downloads/2016/12/Reglamento-a-la-Ley-de-Pesca-2016.pdf" TargetMode="External"/><Relationship Id="rId19" Type="http://schemas.openxmlformats.org/officeDocument/2006/relationships/hyperlink" Target="https://www.derechoecuador.com/registro-oficial/2018/07/registro-oficial-no277-jueves-05-de-julio-de-20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nstitutopesca.gob.ec/wp-content/uploads/2015/06/Ley-de-Pesca-y-Desarrollo-Pesquero.pdf" TargetMode="External"/><Relationship Id="rId14" Type="http://schemas.openxmlformats.org/officeDocument/2006/relationships/hyperlink" Target="http://dogmacg.com/cnp/wp-content/uploads/2016/03/Acuerdo-124.pdf" TargetMode="External"/><Relationship Id="rId22" Type="http://schemas.openxmlformats.org/officeDocument/2006/relationships/hyperlink" Target="https://www.derechoecuador.com/registro-oficial/2018/10/registro-oficial-no353-martes-23-de-octubre-de-2018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1020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Anastacio</dc:creator>
  <cp:lastModifiedBy>Maria del Carmen Granda</cp:lastModifiedBy>
  <cp:revision>2</cp:revision>
  <cp:lastPrinted>2019-04-16T16:04:00Z</cp:lastPrinted>
  <dcterms:created xsi:type="dcterms:W3CDTF">2019-11-21T20:05:00Z</dcterms:created>
  <dcterms:modified xsi:type="dcterms:W3CDTF">2019-11-21T20:05:00Z</dcterms:modified>
</cp:coreProperties>
</file>